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1B81" w14:textId="56D1968E" w:rsidR="00FE330A" w:rsidRPr="00FE330A" w:rsidRDefault="003A1B85" w:rsidP="00FE330A">
      <w:pPr>
        <w:autoSpaceDE w:val="0"/>
        <w:autoSpaceDN w:val="0"/>
        <w:spacing w:after="0" w:line="240" w:lineRule="auto"/>
        <w:ind w:right="-425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  <w:tab/>
        <w:t xml:space="preserve">Евидентирана целина </w:t>
      </w:r>
      <w:r w:rsidRPr="003A1B85">
        <w:rPr>
          <w:rFonts w:ascii="Times New Roman" w:eastAsia="Times New Roman" w:hAnsi="Times New Roman" w:cs="Times New Roman"/>
          <w:b/>
          <w:bCs/>
          <w:i/>
          <w:iCs/>
          <w:smallCaps/>
          <w:spacing w:val="5"/>
          <w:sz w:val="24"/>
          <w:szCs w:val="24"/>
        </w:rPr>
        <w:t>Катастар са окружењем у Јеврејској улици</w:t>
      </w:r>
      <w:r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  <w:t xml:space="preserve"> </w:t>
      </w:r>
    </w:p>
    <w:p w14:paraId="5398F203" w14:textId="77777777" w:rsidR="00FE330A" w:rsidRDefault="00FE330A" w:rsidP="00FE330A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sr-Latn-RS"/>
        </w:rPr>
      </w:pPr>
    </w:p>
    <w:p w14:paraId="3BAD7C02" w14:textId="77777777" w:rsidR="003A1B85" w:rsidRDefault="003A1B85" w:rsidP="00FE330A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sr-Latn-RS"/>
        </w:rPr>
      </w:pPr>
    </w:p>
    <w:p w14:paraId="534D5902" w14:textId="77777777" w:rsidR="003A1B85" w:rsidRPr="003A1B85" w:rsidRDefault="003A1B85" w:rsidP="00FE330A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2D89483D" w14:textId="77777777" w:rsidR="00FE330A" w:rsidRPr="00FE330A" w:rsidRDefault="00FE330A" w:rsidP="009401A8">
      <w:pPr>
        <w:spacing w:after="0" w:line="240" w:lineRule="auto"/>
        <w:ind w:firstLine="708"/>
        <w:rPr>
          <w:rFonts w:ascii="Times New Roman" w:eastAsia="Times New Roman" w:hAnsi="Times New Roman" w:cs="Times New Roman"/>
          <w:lang w:val="sr-Cyrl-CS"/>
        </w:rPr>
      </w:pPr>
      <w:r w:rsidRPr="00FE330A">
        <w:rPr>
          <w:rFonts w:ascii="Times New Roman" w:eastAsia="Times New Roman" w:hAnsi="Times New Roman" w:cs="Times New Roman"/>
          <w:lang w:val="sr-Cyrl-CS"/>
        </w:rPr>
        <w:t>Завод за заштиту споменика културе Града Новог Сада, на основу члана 34, а у вези са чланом 29. Закона о културном наслеђу („Службени гласник РС“, број 129/21)</w:t>
      </w:r>
    </w:p>
    <w:p w14:paraId="06A51C43" w14:textId="77777777" w:rsidR="00FE330A" w:rsidRPr="00FE330A" w:rsidRDefault="00FE330A" w:rsidP="00FE330A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sr-Cyrl-CS"/>
        </w:rPr>
      </w:pPr>
    </w:p>
    <w:p w14:paraId="0739F07D" w14:textId="77777777" w:rsidR="00FE330A" w:rsidRPr="00FE330A" w:rsidRDefault="00FE330A" w:rsidP="003A1B85">
      <w:pPr>
        <w:spacing w:after="0" w:line="240" w:lineRule="auto"/>
        <w:ind w:left="2112" w:firstLine="720"/>
        <w:rPr>
          <w:rFonts w:ascii="Times New Roman" w:eastAsia="Times New Roman" w:hAnsi="Times New Roman" w:cs="Times New Roman"/>
          <w:b/>
          <w:lang w:val="sr-Cyrl-CS"/>
        </w:rPr>
      </w:pPr>
      <w:r w:rsidRPr="00FE330A">
        <w:rPr>
          <w:rFonts w:ascii="Times New Roman" w:eastAsia="Times New Roman" w:hAnsi="Times New Roman" w:cs="Times New Roman"/>
          <w:b/>
          <w:lang w:val="sr-Cyrl-CS"/>
        </w:rPr>
        <w:t>ОБАВЕШТАВА</w:t>
      </w:r>
    </w:p>
    <w:p w14:paraId="54CB9D16" w14:textId="77777777" w:rsidR="00FE330A" w:rsidRDefault="00FE330A" w:rsidP="003A1B85">
      <w:pPr>
        <w:pStyle w:val="isselectedend"/>
        <w:ind w:firstLine="708"/>
        <w:jc w:val="both"/>
      </w:pPr>
      <w:r>
        <w:t xml:space="preserve">власнике или држаоце, односно лица која користе или управљају непокретностима, да је 22.09.2026. године извршено евидентирање целине </w:t>
      </w:r>
      <w:r>
        <w:rPr>
          <w:rStyle w:val="Strong"/>
        </w:rPr>
        <w:t>„Катастар са окружењем у Јеврејској улици“ у Новом Саду</w:t>
      </w:r>
      <w:r>
        <w:t xml:space="preserve">, која је, као евидентирано добро, </w:t>
      </w:r>
      <w:r>
        <w:rPr>
          <w:rStyle w:val="Strong"/>
        </w:rPr>
        <w:t>под претходном заштитом</w:t>
      </w:r>
      <w:r>
        <w:t>.</w:t>
      </w:r>
    </w:p>
    <w:p w14:paraId="22563F3E" w14:textId="77777777" w:rsidR="00FE330A" w:rsidRDefault="00FE330A" w:rsidP="003A1B85">
      <w:pPr>
        <w:pStyle w:val="isselectedend"/>
        <w:ind w:firstLine="708"/>
        <w:jc w:val="both"/>
      </w:pPr>
      <w:r>
        <w:t>Граница целине обухвата објекте и просторе на следећим адресама: Јеврејска бр. 19 и 21, Васе Пелагића бр. 13, део Јеврејске улице и део Улице Васе Пелагића, односно катастарске парцеле бр. 296, 297, 294/2, део 7738 и део 7734/1, све у КО Нови Сад II.</w:t>
      </w:r>
    </w:p>
    <w:p w14:paraId="61C4F6BA" w14:textId="77777777" w:rsidR="00FE330A" w:rsidRDefault="00FE330A" w:rsidP="003A1B85">
      <w:pPr>
        <w:pStyle w:val="isselectedend"/>
        <w:ind w:firstLine="708"/>
        <w:jc w:val="both"/>
      </w:pPr>
      <w:r>
        <w:t>На непокретности обухваћене наведеном целином примењују се одредбе Закона о културном наслеђу и одредбе Закона о културним добрима које су остале на снази.</w:t>
      </w:r>
    </w:p>
    <w:p w14:paraId="5C3A292A" w14:textId="77777777" w:rsidR="00FE330A" w:rsidRDefault="00FE330A" w:rsidP="003A1B85">
      <w:pPr>
        <w:pStyle w:val="NormalWeb"/>
        <w:ind w:firstLine="708"/>
        <w:jc w:val="both"/>
      </w:pPr>
      <w:r>
        <w:t>За предузимање мера техничке заштите и других радова којима се могу проузроковати промене облика или изгледа непокретности или повредити њена својства, неопходно је прибавити услове за предузимање мера техничке заштите и других радова, као и сагласност на пројекат и документацију за извођење радова, из надлежности Завода за заштиту споменика културе Града Новог Сада.</w:t>
      </w:r>
    </w:p>
    <w:p w14:paraId="3E4A2A2B" w14:textId="77777777" w:rsidR="00FE330A" w:rsidRDefault="00FE330A" w:rsidP="00FE330A">
      <w:pPr>
        <w:pStyle w:val="NormalWeb"/>
        <w:jc w:val="both"/>
      </w:pPr>
    </w:p>
    <w:p w14:paraId="3E407B67" w14:textId="77777777" w:rsidR="00FE330A" w:rsidRPr="00FE330A" w:rsidRDefault="00FE330A" w:rsidP="00FE330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AF8B5" w14:textId="77777777" w:rsidR="00FE330A" w:rsidRPr="00FE330A" w:rsidRDefault="00FE330A" w:rsidP="00FE330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B40CDF" w14:textId="77777777" w:rsidR="00FE330A" w:rsidRPr="00FE330A" w:rsidRDefault="00FE330A" w:rsidP="00FE330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3B32F4" w14:textId="6C8C5B58" w:rsidR="00586F42" w:rsidRPr="00C814BA" w:rsidRDefault="00C814BA">
      <w:pPr>
        <w:rPr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</w:p>
    <w:sectPr w:rsidR="00586F42" w:rsidRPr="00C81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F40C9"/>
    <w:multiLevelType w:val="hybridMultilevel"/>
    <w:tmpl w:val="1D0491A6"/>
    <w:lvl w:ilvl="0" w:tplc="1820C16C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86741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0A"/>
    <w:rsid w:val="003A1B85"/>
    <w:rsid w:val="00586F42"/>
    <w:rsid w:val="00814034"/>
    <w:rsid w:val="00890251"/>
    <w:rsid w:val="009401A8"/>
    <w:rsid w:val="00A511E2"/>
    <w:rsid w:val="00A64DA0"/>
    <w:rsid w:val="00C814BA"/>
    <w:rsid w:val="00DE50A2"/>
    <w:rsid w:val="00E01B86"/>
    <w:rsid w:val="00FE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97B15"/>
  <w15:chartTrackingRefBased/>
  <w15:docId w15:val="{C3680901-E2B0-4196-A17A-A168EA3E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FE3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Cyrl-RS"/>
    </w:rPr>
  </w:style>
  <w:style w:type="character" w:styleId="Strong">
    <w:name w:val="Strong"/>
    <w:basedOn w:val="DefaultParagraphFont"/>
    <w:uiPriority w:val="22"/>
    <w:qFormat/>
    <w:rsid w:val="00FE330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3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Cyrl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CST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Kamasi</dc:creator>
  <cp:keywords/>
  <dc:description/>
  <cp:lastModifiedBy>Aleksandra ZZZS</cp:lastModifiedBy>
  <cp:revision>4</cp:revision>
  <cp:lastPrinted>2026-09-22T07:54:00Z</cp:lastPrinted>
  <dcterms:created xsi:type="dcterms:W3CDTF">2026-09-25T07:43:00Z</dcterms:created>
  <dcterms:modified xsi:type="dcterms:W3CDTF">2026-09-25T08:02:00Z</dcterms:modified>
</cp:coreProperties>
</file>